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6851" w14:textId="77777777" w:rsidR="00E11CE5" w:rsidRPr="00A32D8A" w:rsidRDefault="00E11CE5" w:rsidP="00E11C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32D8A">
        <w:rPr>
          <w:rFonts w:ascii="Arial" w:eastAsia="Times New Roman" w:hAnsi="Arial" w:cs="Arial"/>
          <w:b/>
          <w:bCs/>
          <w:sz w:val="20"/>
          <w:szCs w:val="20"/>
        </w:rPr>
        <w:t>Participant Details</w:t>
      </w:r>
    </w:p>
    <w:tbl>
      <w:tblPr>
        <w:tblpPr w:leftFromText="180" w:rightFromText="180" w:vertAnchor="page" w:horzAnchor="margin" w:tblpY="2301"/>
        <w:tblW w:w="8789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1F392F" w:rsidRPr="001168F4" w14:paraId="27413202" w14:textId="77777777" w:rsidTr="001F392F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EC3A" w14:textId="77777777" w:rsidR="001F392F" w:rsidRPr="001168F4" w:rsidRDefault="001F392F" w:rsidP="001F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Club:</w:t>
            </w:r>
          </w:p>
        </w:tc>
      </w:tr>
      <w:tr w:rsidR="001F392F" w:rsidRPr="001168F4" w14:paraId="5FB93D94" w14:textId="77777777" w:rsidTr="001F392F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D753" w14:textId="25BA93A5" w:rsidR="001F392F" w:rsidRPr="001168F4" w:rsidRDefault="001F392F" w:rsidP="0037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Club ID Number</w:t>
            </w:r>
          </w:p>
        </w:tc>
      </w:tr>
      <w:tr w:rsidR="001F392F" w:rsidRPr="001168F4" w14:paraId="6A3FD9E7" w14:textId="77777777" w:rsidTr="001F392F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CBD1" w14:textId="77777777" w:rsidR="001F392F" w:rsidRPr="001168F4" w:rsidRDefault="001F392F" w:rsidP="001F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League:</w:t>
            </w:r>
          </w:p>
        </w:tc>
      </w:tr>
      <w:tr w:rsidR="001F392F" w:rsidRPr="001168F4" w14:paraId="78D9CAED" w14:textId="77777777" w:rsidTr="001F392F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8583" w14:textId="5561FD6D" w:rsidR="001F392F" w:rsidRPr="001168F4" w:rsidRDefault="003751A3" w:rsidP="001F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 Contact Tel. No</w:t>
            </w:r>
            <w:r w:rsidR="001F392F" w:rsidRPr="001168F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F392F" w:rsidRPr="001168F4" w14:paraId="3EDDA56F" w14:textId="77777777" w:rsidTr="001F392F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FF95" w14:textId="165746D7" w:rsidR="001F392F" w:rsidRPr="001168F4" w:rsidRDefault="003751A3" w:rsidP="001F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Main Contact </w:t>
            </w:r>
            <w:r w:rsidR="001F392F" w:rsidRPr="001168F4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</w:tr>
    </w:tbl>
    <w:p w14:paraId="5A3D131E" w14:textId="77777777" w:rsidR="00E11CE5" w:rsidRDefault="00E11CE5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B341BA" w14:textId="18FC2E1D" w:rsidR="00A32D8A" w:rsidRPr="00A32D8A" w:rsidRDefault="00E11CE5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</w:t>
      </w:r>
      <w:r w:rsidR="00A32D8A" w:rsidRPr="00A32D8A">
        <w:rPr>
          <w:rFonts w:ascii="Arial" w:eastAsia="Times New Roman" w:hAnsi="Arial" w:cs="Arial"/>
          <w:b/>
          <w:bCs/>
          <w:sz w:val="20"/>
          <w:szCs w:val="20"/>
        </w:rPr>
        <w:t>ournament Details</w:t>
      </w:r>
    </w:p>
    <w:tbl>
      <w:tblPr>
        <w:tblpPr w:leftFromText="180" w:rightFromText="180" w:vertAnchor="text" w:horzAnchor="margin" w:tblpY="22"/>
        <w:tblW w:w="8789" w:type="dxa"/>
        <w:tblLayout w:type="fixed"/>
        <w:tblLook w:val="0000" w:firstRow="0" w:lastRow="0" w:firstColumn="0" w:lastColumn="0" w:noHBand="0" w:noVBand="0"/>
      </w:tblPr>
      <w:tblGrid>
        <w:gridCol w:w="3820"/>
        <w:gridCol w:w="15"/>
        <w:gridCol w:w="4954"/>
      </w:tblGrid>
      <w:tr w:rsidR="00EE452B" w:rsidRPr="001168F4" w14:paraId="5ECB357E" w14:textId="77777777" w:rsidTr="00EE452B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94F58" w14:textId="77777777" w:rsidR="00EE452B" w:rsidRPr="001168F4" w:rsidRDefault="00EE452B" w:rsidP="00EE452B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Name of tournament: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5B204" w14:textId="77777777" w:rsidR="00EE452B" w:rsidRPr="001168F4" w:rsidRDefault="00EE452B" w:rsidP="00EE452B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0DAE6B58" w14:textId="77777777" w:rsidTr="00EE452B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00E4C" w14:textId="77777777" w:rsidR="00EE452B" w:rsidRPr="001168F4" w:rsidRDefault="00EE452B" w:rsidP="00EE452B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Country: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14630" w14:textId="77777777" w:rsidR="00EE452B" w:rsidRPr="001168F4" w:rsidRDefault="00EE452B" w:rsidP="00EE452B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4D67CC59" w14:textId="77777777" w:rsidTr="00EE452B"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284" w14:textId="77777777" w:rsidR="00EE452B" w:rsidRPr="001168F4" w:rsidRDefault="00EE452B" w:rsidP="00EE452B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Organis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er: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0F5" w14:textId="77777777" w:rsidR="00EE452B" w:rsidRPr="001168F4" w:rsidRDefault="00EE452B" w:rsidP="00EE452B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708243A6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7E7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Dates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D06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5C03C3F1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CE7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Playing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Venue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EAA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703478FC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9A2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Travel Arrangements- Outbound date: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09A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4F156B4A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1F8" w14:textId="77777777" w:rsidR="00EE452B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Travel Arrangements- Inbound date: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BD6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14A545BB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AF7" w14:textId="77777777" w:rsidR="00EE452B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Modes of Transport: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A7B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40FE533E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0A1" w14:textId="77777777" w:rsidR="00EE452B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Accommodation: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515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36F22599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87A" w14:textId="77777777" w:rsidR="00EE452B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Travel Insurance Provider: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10B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52B" w:rsidRPr="001168F4" w14:paraId="534133FA" w14:textId="77777777" w:rsidTr="00EE452B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924" w14:textId="77777777" w:rsidR="00EE452B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Travel Insurance covers participation in sport?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34A" w14:textId="77777777" w:rsidR="00EE452B" w:rsidRPr="001168F4" w:rsidRDefault="00EE452B" w:rsidP="00EE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BB9169C" w14:textId="77777777" w:rsid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45A85E" w14:textId="61521149" w:rsidR="001168F4" w:rsidRDefault="001168F4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sz w:val="20"/>
          <w:szCs w:val="20"/>
        </w:rPr>
        <w:t xml:space="preserve">Permission is required by all clubs in membership of Scottish Women’s Football (SWF) before participating in any tournament.  To obtain permission the following information </w:t>
      </w:r>
      <w:r w:rsidRPr="001168F4">
        <w:rPr>
          <w:rFonts w:ascii="Arial" w:eastAsia="Times New Roman" w:hAnsi="Arial" w:cs="Arial"/>
          <w:b/>
          <w:bCs/>
          <w:sz w:val="20"/>
          <w:szCs w:val="20"/>
        </w:rPr>
        <w:t>must</w:t>
      </w:r>
      <w:r w:rsidRPr="001168F4">
        <w:rPr>
          <w:rFonts w:ascii="Arial" w:eastAsia="Times New Roman" w:hAnsi="Arial" w:cs="Arial"/>
          <w:sz w:val="20"/>
          <w:szCs w:val="20"/>
        </w:rPr>
        <w:t xml:space="preserve"> be submitted, along with this form, to the SWF.  </w:t>
      </w:r>
    </w:p>
    <w:p w14:paraId="5A39BBE3" w14:textId="77777777" w:rsidR="00CC74A0" w:rsidRPr="001168F4" w:rsidRDefault="00CC74A0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X="108" w:tblpY="75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4699"/>
      </w:tblGrid>
      <w:tr w:rsidR="00F6720D" w:rsidRPr="001168F4" w14:paraId="628DD082" w14:textId="07819457" w:rsidTr="00F6720D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087" w14:textId="7321E328" w:rsidR="00F6720D" w:rsidRPr="001168F4" w:rsidRDefault="00F6720D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1. Tournament rules                                  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6F67" w14:textId="3DDFEAC1" w:rsidR="00F6720D" w:rsidRPr="001168F4" w:rsidRDefault="00F6720D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F6720D" w:rsidRPr="001168F4" w14:paraId="75CBA835" w14:textId="339C53BC" w:rsidTr="00F6720D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95AF" w14:textId="075844A6" w:rsidR="00F6720D" w:rsidRPr="001168F4" w:rsidRDefault="00F6720D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6160">
              <w:rPr>
                <w:rFonts w:ascii="Arial" w:eastAsia="Times New Roman" w:hAnsi="Arial" w:cs="Arial"/>
                <w:sz w:val="20"/>
                <w:szCs w:val="20"/>
              </w:rPr>
              <w:t>An invitation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letter from </w:t>
            </w:r>
            <w:r w:rsidR="001C6160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Organiser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1E27" w14:textId="77777777" w:rsidR="00F6720D" w:rsidRPr="001168F4" w:rsidRDefault="00F6720D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720D" w:rsidRPr="001168F4" w14:paraId="656FBCBE" w14:textId="4E5C3F0D" w:rsidTr="00F6720D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090B" w14:textId="4E92AF24" w:rsidR="00F6720D" w:rsidRPr="001168F4" w:rsidRDefault="00F6720D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hyperlink r:id="rId10" w:history="1">
              <w:r w:rsidRPr="006B623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SWF Trips and Tours Risk Assessment</w:t>
              </w:r>
            </w:hyperlink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C0DF" w14:textId="77777777" w:rsidR="00F6720D" w:rsidRPr="001168F4" w:rsidRDefault="00F6720D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720D" w:rsidRPr="001168F4" w14:paraId="03536DE3" w14:textId="335C52B7" w:rsidTr="00F6720D"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6AB6" w14:textId="7DD5AE96" w:rsidR="00F6720D" w:rsidRPr="001168F4" w:rsidRDefault="000C5F2B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 Proof of Insurance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0D9E" w14:textId="77777777" w:rsidR="00F6720D" w:rsidRPr="001168F4" w:rsidRDefault="00F6720D" w:rsidP="00F6720D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1C8F396" w14:textId="77777777" w:rsidR="001168F4" w:rsidRPr="001168F4" w:rsidRDefault="001168F4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AE7CC9" w14:textId="05FD5E32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b/>
          <w:sz w:val="20"/>
          <w:szCs w:val="20"/>
          <w:u w:val="single"/>
        </w:rPr>
        <w:t>All</w:t>
      </w:r>
      <w:r w:rsidRPr="001168F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168F4">
        <w:rPr>
          <w:rFonts w:ascii="Arial" w:eastAsia="Times New Roman" w:hAnsi="Arial" w:cs="Arial"/>
          <w:sz w:val="20"/>
          <w:szCs w:val="20"/>
        </w:rPr>
        <w:t xml:space="preserve">youth clubs who attend any tournament </w:t>
      </w:r>
      <w:r w:rsidRPr="001168F4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must </w:t>
      </w:r>
      <w:r w:rsidRPr="001168F4">
        <w:rPr>
          <w:rFonts w:ascii="Arial" w:eastAsia="Times New Roman" w:hAnsi="Arial" w:cs="Arial"/>
          <w:sz w:val="20"/>
          <w:szCs w:val="20"/>
        </w:rPr>
        <w:t xml:space="preserve">ensure all named officials who are in regulated roles have completed SWF’s safeguarding process and have </w:t>
      </w:r>
      <w:r>
        <w:rPr>
          <w:rFonts w:ascii="Arial" w:eastAsia="Times New Roman" w:hAnsi="Arial" w:cs="Arial"/>
          <w:sz w:val="20"/>
          <w:szCs w:val="20"/>
        </w:rPr>
        <w:t xml:space="preserve">been </w:t>
      </w:r>
      <w:r w:rsidRPr="001168F4">
        <w:rPr>
          <w:rFonts w:ascii="Arial" w:eastAsia="Times New Roman" w:hAnsi="Arial" w:cs="Arial"/>
          <w:sz w:val="20"/>
          <w:szCs w:val="20"/>
        </w:rPr>
        <w:t>subsequently approved by SWF. The club must also ensure that there is an approved first aider travelling with the group. Any officials who are named b</w:t>
      </w:r>
      <w:r w:rsidR="00CC74A0">
        <w:rPr>
          <w:rFonts w:ascii="Arial" w:eastAsia="Times New Roman" w:hAnsi="Arial" w:cs="Arial"/>
          <w:sz w:val="20"/>
          <w:szCs w:val="20"/>
        </w:rPr>
        <w:t>ut have not been approved by SWF</w:t>
      </w:r>
      <w:r w:rsidRPr="001168F4">
        <w:rPr>
          <w:rFonts w:ascii="Arial" w:eastAsia="Times New Roman" w:hAnsi="Arial" w:cs="Arial"/>
          <w:sz w:val="20"/>
          <w:szCs w:val="20"/>
        </w:rPr>
        <w:t>,</w:t>
      </w:r>
      <w:r w:rsidR="00CC74A0">
        <w:rPr>
          <w:rFonts w:ascii="Arial" w:eastAsia="Times New Roman" w:hAnsi="Arial" w:cs="Arial"/>
          <w:sz w:val="20"/>
          <w:szCs w:val="20"/>
        </w:rPr>
        <w:t xml:space="preserve"> will result in the tournament</w:t>
      </w:r>
      <w:r w:rsidRPr="001168F4">
        <w:rPr>
          <w:rFonts w:ascii="Arial" w:eastAsia="Times New Roman" w:hAnsi="Arial" w:cs="Arial"/>
          <w:sz w:val="20"/>
          <w:szCs w:val="20"/>
        </w:rPr>
        <w:t xml:space="preserve"> request being refused. </w:t>
      </w:r>
      <w:r w:rsidR="00E16CBF">
        <w:rPr>
          <w:rFonts w:ascii="Arial" w:eastAsia="Times New Roman" w:hAnsi="Arial" w:cs="Arial"/>
          <w:sz w:val="20"/>
          <w:szCs w:val="20"/>
        </w:rPr>
        <w:t>A minimum ratio of 1 adult to 10 children</w:t>
      </w:r>
      <w:r w:rsidR="00EE452B">
        <w:rPr>
          <w:rFonts w:ascii="Arial" w:eastAsia="Times New Roman" w:hAnsi="Arial" w:cs="Arial"/>
          <w:sz w:val="20"/>
          <w:szCs w:val="20"/>
        </w:rPr>
        <w:t xml:space="preserve"> must be met.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841"/>
        <w:gridCol w:w="3216"/>
      </w:tblGrid>
      <w:tr w:rsidR="00DD64FF" w:rsidRPr="001168F4" w14:paraId="7600ADA5" w14:textId="77777777" w:rsidTr="00DD64FF">
        <w:tc>
          <w:tcPr>
            <w:tcW w:w="2732" w:type="dxa"/>
            <w:shd w:val="clear" w:color="auto" w:fill="D9D9D9"/>
          </w:tcPr>
          <w:p w14:paraId="0E3EF682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Officials Name</w:t>
            </w:r>
          </w:p>
        </w:tc>
        <w:tc>
          <w:tcPr>
            <w:tcW w:w="2841" w:type="dxa"/>
            <w:shd w:val="clear" w:color="auto" w:fill="D9D9D9"/>
          </w:tcPr>
          <w:p w14:paraId="20839ACB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216" w:type="dxa"/>
            <w:shd w:val="clear" w:color="auto" w:fill="D9D9D9"/>
          </w:tcPr>
          <w:p w14:paraId="73D60EBF" w14:textId="52CFBF28" w:rsidR="00DD64FF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Comet ID</w:t>
            </w:r>
          </w:p>
        </w:tc>
      </w:tr>
      <w:tr w:rsidR="00DD64FF" w:rsidRPr="001168F4" w14:paraId="1951DCF5" w14:textId="77777777" w:rsidTr="00DD64FF">
        <w:tc>
          <w:tcPr>
            <w:tcW w:w="2732" w:type="dxa"/>
            <w:shd w:val="clear" w:color="auto" w:fill="auto"/>
          </w:tcPr>
          <w:p w14:paraId="13128150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7F7A2F8" w14:textId="0153F789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First Aider</w:t>
            </w:r>
          </w:p>
        </w:tc>
        <w:tc>
          <w:tcPr>
            <w:tcW w:w="3216" w:type="dxa"/>
            <w:shd w:val="clear" w:color="auto" w:fill="auto"/>
          </w:tcPr>
          <w:p w14:paraId="0233D3D2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64FF" w:rsidRPr="001168F4" w14:paraId="1651A355" w14:textId="77777777" w:rsidTr="00DD64FF">
        <w:tc>
          <w:tcPr>
            <w:tcW w:w="2732" w:type="dxa"/>
            <w:shd w:val="clear" w:color="auto" w:fill="auto"/>
          </w:tcPr>
          <w:p w14:paraId="74966949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95214E6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6CF88D4D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64FF" w:rsidRPr="001168F4" w14:paraId="784ED604" w14:textId="77777777" w:rsidTr="00DD64FF">
        <w:tc>
          <w:tcPr>
            <w:tcW w:w="2732" w:type="dxa"/>
            <w:shd w:val="clear" w:color="auto" w:fill="auto"/>
          </w:tcPr>
          <w:p w14:paraId="54F3BE22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25D1F86B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0333E117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64FF" w:rsidRPr="001168F4" w14:paraId="242051EE" w14:textId="77777777" w:rsidTr="00DD64FF">
        <w:tc>
          <w:tcPr>
            <w:tcW w:w="2732" w:type="dxa"/>
            <w:shd w:val="clear" w:color="auto" w:fill="auto"/>
          </w:tcPr>
          <w:p w14:paraId="03754D2C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61E42D0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11F5F763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87664" w:rsidRPr="001168F4" w14:paraId="5BC54415" w14:textId="77777777" w:rsidTr="00DD64FF">
        <w:tc>
          <w:tcPr>
            <w:tcW w:w="2732" w:type="dxa"/>
            <w:shd w:val="clear" w:color="auto" w:fill="auto"/>
          </w:tcPr>
          <w:p w14:paraId="643936F6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1FE77C1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1A44C84F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87664" w:rsidRPr="001168F4" w14:paraId="345DD744" w14:textId="77777777" w:rsidTr="00DD64FF">
        <w:tc>
          <w:tcPr>
            <w:tcW w:w="2732" w:type="dxa"/>
            <w:shd w:val="clear" w:color="auto" w:fill="auto"/>
          </w:tcPr>
          <w:p w14:paraId="59096567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588408F1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5C57EE4D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87664" w:rsidRPr="001168F4" w14:paraId="1A35445F" w14:textId="77777777" w:rsidTr="00DD64FF">
        <w:tc>
          <w:tcPr>
            <w:tcW w:w="2732" w:type="dxa"/>
            <w:shd w:val="clear" w:color="auto" w:fill="auto"/>
          </w:tcPr>
          <w:p w14:paraId="2F1E4D0C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387E9F93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6CBC988D" w14:textId="77777777" w:rsidR="00E87664" w:rsidRPr="001168F4" w:rsidRDefault="00E87664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EAFD9C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0FFD37" w14:textId="77777777" w:rsidR="001168F4" w:rsidRPr="001168F4" w:rsidRDefault="001168F4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168F4" w:rsidRPr="001168F4" w14:paraId="0BEE90EC" w14:textId="77777777" w:rsidTr="00A2033C">
        <w:trPr>
          <w:trHeight w:val="332"/>
        </w:trPr>
        <w:tc>
          <w:tcPr>
            <w:tcW w:w="8789" w:type="dxa"/>
            <w:shd w:val="clear" w:color="auto" w:fill="auto"/>
          </w:tcPr>
          <w:p w14:paraId="46B4FEBA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Signed: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     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1168F4" w:rsidRPr="001168F4" w14:paraId="69013B73" w14:textId="77777777" w:rsidTr="00A2033C">
        <w:trPr>
          <w:trHeight w:val="445"/>
        </w:trPr>
        <w:tc>
          <w:tcPr>
            <w:tcW w:w="8789" w:type="dxa"/>
            <w:shd w:val="clear" w:color="auto" w:fill="auto"/>
          </w:tcPr>
          <w:p w14:paraId="7A46AFFB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Dated: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1168F4" w:rsidRPr="001168F4" w14:paraId="76355851" w14:textId="77777777" w:rsidTr="00A2033C">
        <w:trPr>
          <w:trHeight w:val="445"/>
        </w:trPr>
        <w:tc>
          <w:tcPr>
            <w:tcW w:w="8789" w:type="dxa"/>
            <w:shd w:val="clear" w:color="auto" w:fill="auto"/>
          </w:tcPr>
          <w:p w14:paraId="1386A812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On behalf of 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[club]</w:t>
            </w:r>
          </w:p>
        </w:tc>
      </w:tr>
      <w:tr w:rsidR="001168F4" w:rsidRPr="001168F4" w14:paraId="4189A4E4" w14:textId="77777777" w:rsidTr="00A2033C">
        <w:trPr>
          <w:trHeight w:val="332"/>
        </w:trPr>
        <w:tc>
          <w:tcPr>
            <w:tcW w:w="8789" w:type="dxa"/>
            <w:shd w:val="clear" w:color="auto" w:fill="auto"/>
          </w:tcPr>
          <w:p w14:paraId="1DF35910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For official use only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: Permission number: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1168F4" w:rsidRPr="001168F4" w14:paraId="78E9E58C" w14:textId="77777777" w:rsidTr="00A2033C">
        <w:trPr>
          <w:trHeight w:val="445"/>
        </w:trPr>
        <w:tc>
          <w:tcPr>
            <w:tcW w:w="8789" w:type="dxa"/>
            <w:shd w:val="clear" w:color="auto" w:fill="auto"/>
          </w:tcPr>
          <w:p w14:paraId="75B57822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Signed: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Dated: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                                         </w:t>
            </w:r>
          </w:p>
        </w:tc>
      </w:tr>
    </w:tbl>
    <w:p w14:paraId="6B699379" w14:textId="77777777" w:rsidR="001168F4" w:rsidRPr="001168F4" w:rsidRDefault="001168F4" w:rsidP="001168F4">
      <w:pPr>
        <w:tabs>
          <w:tab w:val="left" w:pos="144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121FAE" w14:textId="77777777" w:rsidR="001168F4" w:rsidRPr="001168F4" w:rsidRDefault="001168F4" w:rsidP="001168F4">
      <w:pPr>
        <w:tabs>
          <w:tab w:val="left" w:pos="144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sz w:val="20"/>
          <w:szCs w:val="20"/>
        </w:rPr>
        <w:t xml:space="preserve">Completed forms should be returned to </w:t>
      </w:r>
      <w:hyperlink r:id="rId11" w:history="1">
        <w:r w:rsidRPr="001168F4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swf@scottish-football.com</w:t>
        </w:r>
      </w:hyperlink>
    </w:p>
    <w:p w14:paraId="3FE9F23F" w14:textId="77777777" w:rsidR="001168F4" w:rsidRDefault="001168F4"/>
    <w:sectPr w:rsidR="001168F4" w:rsidSect="00D866D2">
      <w:headerReference w:type="default" r:id="rId12"/>
      <w:pgSz w:w="11906" w:h="16838"/>
      <w:pgMar w:top="1440" w:right="1440" w:bottom="567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AF51B" w14:textId="77777777" w:rsidR="00456FB1" w:rsidRDefault="00456FB1" w:rsidP="001168F4">
      <w:pPr>
        <w:spacing w:after="0" w:line="240" w:lineRule="auto"/>
      </w:pPr>
      <w:r>
        <w:separator/>
      </w:r>
    </w:p>
  </w:endnote>
  <w:endnote w:type="continuationSeparator" w:id="0">
    <w:p w14:paraId="4F06F668" w14:textId="77777777" w:rsidR="00456FB1" w:rsidRDefault="00456FB1" w:rsidP="001168F4">
      <w:pPr>
        <w:spacing w:after="0" w:line="240" w:lineRule="auto"/>
      </w:pPr>
      <w:r>
        <w:continuationSeparator/>
      </w:r>
    </w:p>
  </w:endnote>
  <w:endnote w:type="continuationNotice" w:id="1">
    <w:p w14:paraId="67419BD8" w14:textId="77777777" w:rsidR="00456FB1" w:rsidRDefault="00456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38EE" w14:textId="77777777" w:rsidR="00456FB1" w:rsidRDefault="00456FB1" w:rsidP="001168F4">
      <w:pPr>
        <w:spacing w:after="0" w:line="240" w:lineRule="auto"/>
      </w:pPr>
      <w:r>
        <w:separator/>
      </w:r>
    </w:p>
  </w:footnote>
  <w:footnote w:type="continuationSeparator" w:id="0">
    <w:p w14:paraId="28C7EF7B" w14:textId="77777777" w:rsidR="00456FB1" w:rsidRDefault="00456FB1" w:rsidP="001168F4">
      <w:pPr>
        <w:spacing w:after="0" w:line="240" w:lineRule="auto"/>
      </w:pPr>
      <w:r>
        <w:continuationSeparator/>
      </w:r>
    </w:p>
  </w:footnote>
  <w:footnote w:type="continuationNotice" w:id="1">
    <w:p w14:paraId="064932A8" w14:textId="77777777" w:rsidR="00456FB1" w:rsidRDefault="00456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982E" w14:textId="77777777" w:rsidR="001168F4" w:rsidRDefault="009278A9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B6FEEA4" wp14:editId="660CE671">
          <wp:simplePos x="0" y="0"/>
          <wp:positionH relativeFrom="margin">
            <wp:posOffset>2275205</wp:posOffset>
          </wp:positionH>
          <wp:positionV relativeFrom="paragraph">
            <wp:posOffset>-459105</wp:posOffset>
          </wp:positionV>
          <wp:extent cx="1181100" cy="996315"/>
          <wp:effectExtent l="0" t="0" r="0" b="0"/>
          <wp:wrapTight wrapText="bothSides">
            <wp:wrapPolygon edited="0">
              <wp:start x="6271" y="1652"/>
              <wp:lineTo x="5226" y="4956"/>
              <wp:lineTo x="6271" y="9086"/>
              <wp:lineTo x="3484" y="15694"/>
              <wp:lineTo x="3484" y="16107"/>
              <wp:lineTo x="5574" y="18172"/>
              <wp:lineTo x="6271" y="18998"/>
              <wp:lineTo x="14981" y="18998"/>
              <wp:lineTo x="15677" y="18172"/>
              <wp:lineTo x="17768" y="16107"/>
              <wp:lineTo x="17768" y="15694"/>
              <wp:lineTo x="14981" y="9086"/>
              <wp:lineTo x="16026" y="4956"/>
              <wp:lineTo x="14981" y="1652"/>
              <wp:lineTo x="6271" y="1652"/>
            </wp:wrapPolygon>
          </wp:wrapTight>
          <wp:docPr id="1564973000" name="Picture 156497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F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2F646" w14:textId="77777777" w:rsidR="001168F4" w:rsidRDefault="001168F4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</w:p>
  <w:p w14:paraId="08CE6F91" w14:textId="77777777" w:rsidR="001168F4" w:rsidRDefault="001168F4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</w:p>
  <w:p w14:paraId="533A0C40" w14:textId="46D81068" w:rsidR="001168F4" w:rsidRPr="001168F4" w:rsidRDefault="002366C2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</w:rPr>
    </w:pPr>
    <w:r>
      <w:rPr>
        <w:rFonts w:ascii="Arial" w:eastAsia="Times New Roman" w:hAnsi="Arial" w:cs="Arial"/>
        <w:b/>
        <w:bCs/>
      </w:rPr>
      <w:t xml:space="preserve">INTERNATIONAL </w:t>
    </w:r>
    <w:r w:rsidR="006514D5" w:rsidRPr="001168F4">
      <w:rPr>
        <w:rFonts w:ascii="Arial" w:eastAsia="Times New Roman" w:hAnsi="Arial" w:cs="Arial"/>
        <w:b/>
        <w:bCs/>
      </w:rPr>
      <w:t>TOURNAMENT</w:t>
    </w:r>
    <w:r w:rsidR="006514D5">
      <w:rPr>
        <w:rFonts w:ascii="Arial" w:eastAsia="Times New Roman" w:hAnsi="Arial" w:cs="Arial"/>
        <w:b/>
        <w:bCs/>
      </w:rPr>
      <w:t xml:space="preserve"> PARTICIP</w:t>
    </w:r>
    <w:r w:rsidR="00A32D8A">
      <w:rPr>
        <w:rFonts w:ascii="Arial" w:eastAsia="Times New Roman" w:hAnsi="Arial" w:cs="Arial"/>
        <w:b/>
        <w:bCs/>
      </w:rPr>
      <w:t>ANT</w:t>
    </w:r>
    <w:r w:rsidR="006514D5" w:rsidRPr="001168F4">
      <w:rPr>
        <w:rFonts w:ascii="Arial" w:eastAsia="Times New Roman" w:hAnsi="Arial" w:cs="Arial"/>
        <w:b/>
        <w:bCs/>
      </w:rPr>
      <w:t xml:space="preserve"> </w:t>
    </w:r>
    <w:r w:rsidR="001168F4" w:rsidRPr="001168F4">
      <w:rPr>
        <w:rFonts w:ascii="Arial" w:eastAsia="Times New Roman" w:hAnsi="Arial" w:cs="Arial"/>
        <w:b/>
        <w:bCs/>
      </w:rPr>
      <w:t xml:space="preserve">APPLICATION FORM  </w:t>
    </w:r>
  </w:p>
  <w:p w14:paraId="23DE523C" w14:textId="77777777" w:rsidR="001168F4" w:rsidRDefault="00116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F4"/>
    <w:rsid w:val="000B4B8E"/>
    <w:rsid w:val="000C5F2B"/>
    <w:rsid w:val="001168F4"/>
    <w:rsid w:val="00144139"/>
    <w:rsid w:val="00163D24"/>
    <w:rsid w:val="0019671B"/>
    <w:rsid w:val="001C6160"/>
    <w:rsid w:val="001F392F"/>
    <w:rsid w:val="00234079"/>
    <w:rsid w:val="002366C2"/>
    <w:rsid w:val="00346BA5"/>
    <w:rsid w:val="003751A3"/>
    <w:rsid w:val="0038186F"/>
    <w:rsid w:val="00436B9C"/>
    <w:rsid w:val="0044143E"/>
    <w:rsid w:val="00456FB1"/>
    <w:rsid w:val="00473423"/>
    <w:rsid w:val="0061368C"/>
    <w:rsid w:val="00626B21"/>
    <w:rsid w:val="006514D5"/>
    <w:rsid w:val="006B623A"/>
    <w:rsid w:val="00741608"/>
    <w:rsid w:val="00774BEF"/>
    <w:rsid w:val="008B3BD4"/>
    <w:rsid w:val="009278A9"/>
    <w:rsid w:val="00A04441"/>
    <w:rsid w:val="00A32D8A"/>
    <w:rsid w:val="00A51E0D"/>
    <w:rsid w:val="00A75F76"/>
    <w:rsid w:val="00A765F0"/>
    <w:rsid w:val="00AD319E"/>
    <w:rsid w:val="00B22500"/>
    <w:rsid w:val="00B60A07"/>
    <w:rsid w:val="00B66E07"/>
    <w:rsid w:val="00BE5EC9"/>
    <w:rsid w:val="00C670AC"/>
    <w:rsid w:val="00CA5CD5"/>
    <w:rsid w:val="00CB7E50"/>
    <w:rsid w:val="00CC74A0"/>
    <w:rsid w:val="00D16163"/>
    <w:rsid w:val="00D866D2"/>
    <w:rsid w:val="00DA76B8"/>
    <w:rsid w:val="00DB5F1A"/>
    <w:rsid w:val="00DD1B2C"/>
    <w:rsid w:val="00DD64FF"/>
    <w:rsid w:val="00E11CE5"/>
    <w:rsid w:val="00E16CBF"/>
    <w:rsid w:val="00E841D2"/>
    <w:rsid w:val="00E87664"/>
    <w:rsid w:val="00EE452B"/>
    <w:rsid w:val="00F6720D"/>
    <w:rsid w:val="00FD2A52"/>
    <w:rsid w:val="12A143CF"/>
    <w:rsid w:val="234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BBEE9"/>
  <w15:chartTrackingRefBased/>
  <w15:docId w15:val="{0DFB052F-D02B-4DFC-8D62-DB540C2F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F4"/>
  </w:style>
  <w:style w:type="paragraph" w:styleId="Footer">
    <w:name w:val="footer"/>
    <w:basedOn w:val="Normal"/>
    <w:link w:val="FooterChar"/>
    <w:uiPriority w:val="99"/>
    <w:unhideWhenUsed/>
    <w:rsid w:val="0011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F4"/>
  </w:style>
  <w:style w:type="character" w:styleId="Hyperlink">
    <w:name w:val="Hyperlink"/>
    <w:basedOn w:val="DefaultParagraphFont"/>
    <w:uiPriority w:val="99"/>
    <w:unhideWhenUsed/>
    <w:rsid w:val="00B225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f@scottish-footbal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scotwomensfootball.com/wellbeing-and-protection/trips-and-tou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5c12-1f93-450d-853c-c122c1ac3d20">
      <Terms xmlns="http://schemas.microsoft.com/office/infopath/2007/PartnerControls"/>
    </lcf76f155ced4ddcb4097134ff3c332f>
    <TaxCatchAll xmlns="7aaa1e0a-dcb4-4cfe-8fcf-7a2abc8d85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68855FE968459235606BA7520274" ma:contentTypeVersion="18" ma:contentTypeDescription="Create a new document." ma:contentTypeScope="" ma:versionID="6034ab6df30a4f59bb8fd55934f9181c">
  <xsd:schema xmlns:xsd="http://www.w3.org/2001/XMLSchema" xmlns:xs="http://www.w3.org/2001/XMLSchema" xmlns:p="http://schemas.microsoft.com/office/2006/metadata/properties" xmlns:ns2="ae095c12-1f93-450d-853c-c122c1ac3d20" xmlns:ns3="7aaa1e0a-dcb4-4cfe-8fcf-7a2abc8d8536" targetNamespace="http://schemas.microsoft.com/office/2006/metadata/properties" ma:root="true" ma:fieldsID="8c6be4eaa785fbf4b891e8ffad5c2736" ns2:_="" ns3:_="">
    <xsd:import namespace="ae095c12-1f93-450d-853c-c122c1ac3d20"/>
    <xsd:import namespace="7aaa1e0a-dcb4-4cfe-8fcf-7a2abc8d8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5c12-1f93-450d-853c-c122c1ac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eaa9f-f6f3-49e4-89f7-8fd5bc0b9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1e0a-dcb4-4cfe-8fcf-7a2abc8d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ad5c4-f532-42d0-bd9a-9c8b8d5dfbd8}" ma:internalName="TaxCatchAll" ma:showField="CatchAllData" ma:web="7aaa1e0a-dcb4-4cfe-8fcf-7a2abc8d8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58AFF-4AC2-4C96-B2B9-FFE974B51122}">
  <ds:schemaRefs>
    <ds:schemaRef ds:uri="http://schemas.microsoft.com/office/2006/metadata/properties"/>
    <ds:schemaRef ds:uri="http://schemas.microsoft.com/office/infopath/2007/PartnerControls"/>
    <ds:schemaRef ds:uri="ae095c12-1f93-450d-853c-c122c1ac3d20"/>
    <ds:schemaRef ds:uri="7aaa1e0a-dcb4-4cfe-8fcf-7a2abc8d8536"/>
  </ds:schemaRefs>
</ds:datastoreItem>
</file>

<file path=customXml/itemProps2.xml><?xml version="1.0" encoding="utf-8"?>
<ds:datastoreItem xmlns:ds="http://schemas.openxmlformats.org/officeDocument/2006/customXml" ds:itemID="{25DB5EBF-D43F-4B6F-A14C-C18806AFB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E3E46-53DE-4893-9EFA-4D7C9803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95c12-1f93-450d-853c-c122c1ac3d20"/>
    <ds:schemaRef ds:uri="7aaa1e0a-dcb4-4cfe-8fcf-7a2abc8d8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1625</Characters>
  <Application>Microsoft Office Word</Application>
  <DocSecurity>0</DocSecurity>
  <Lines>116</Lines>
  <Paragraphs>54</Paragraphs>
  <ScaleCrop>false</ScaleCrop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McNally</dc:creator>
  <cp:keywords/>
  <dc:description/>
  <cp:lastModifiedBy>Kirsty Fowler</cp:lastModifiedBy>
  <cp:revision>37</cp:revision>
  <dcterms:created xsi:type="dcterms:W3CDTF">2022-05-20T10:46:00Z</dcterms:created>
  <dcterms:modified xsi:type="dcterms:W3CDTF">2025-03-28T10:50:00Z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0x01010091F468855FE968459235606BA7520274</vt:lpwstr>
  </property>
  <property fmtid="{D5CDD505-2E9C-101B-9397-08002B2CF9AE}" pid="3" name="Order">
    <vt:r8>3832200</vt:r8>
  </property>
  <property fmtid="{D5CDD505-2E9C-101B-9397-08002B2CF9AE}" pid="4" name="MediaServiceImageTags">
    <vt:lpwstr/>
  </property>
</Properties>
</file>